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97D" w:rsidRPr="00E8097D" w:rsidRDefault="00E8097D" w:rsidP="00E8097D">
      <w:pPr>
        <w:jc w:val="center"/>
        <w:rPr>
          <w:b/>
          <w:sz w:val="28"/>
          <w:szCs w:val="28"/>
        </w:rPr>
      </w:pPr>
      <w:bookmarkStart w:id="0" w:name="_GoBack"/>
      <w:r w:rsidRPr="00E8097D">
        <w:rPr>
          <w:b/>
          <w:sz w:val="28"/>
          <w:szCs w:val="28"/>
        </w:rPr>
        <w:t>СПРАВКА – ОБОСНОВАНИЕ</w:t>
      </w:r>
    </w:p>
    <w:p w:rsidR="00E8097D" w:rsidRPr="00E8097D" w:rsidRDefault="00E8097D" w:rsidP="00E8097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E8097D">
        <w:rPr>
          <w:rFonts w:ascii="Times New Roman" w:hAnsi="Times New Roman" w:cs="Times New Roman"/>
          <w:sz w:val="28"/>
          <w:szCs w:val="28"/>
        </w:rPr>
        <w:t xml:space="preserve">к проекту Закона </w:t>
      </w:r>
      <w:proofErr w:type="spellStart"/>
      <w:r w:rsidRPr="00E8097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8097D">
        <w:rPr>
          <w:rFonts w:ascii="Times New Roman" w:hAnsi="Times New Roman" w:cs="Times New Roman"/>
          <w:sz w:val="28"/>
          <w:szCs w:val="28"/>
        </w:rPr>
        <w:t xml:space="preserve"> Республики «О внесении изменений в Закон </w:t>
      </w:r>
      <w:proofErr w:type="spellStart"/>
      <w:r w:rsidRPr="00E8097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8097D">
        <w:rPr>
          <w:rFonts w:ascii="Times New Roman" w:hAnsi="Times New Roman" w:cs="Times New Roman"/>
          <w:sz w:val="28"/>
          <w:szCs w:val="28"/>
        </w:rPr>
        <w:t xml:space="preserve"> Республики «Об электронном управлении»</w:t>
      </w:r>
    </w:p>
    <w:p w:rsidR="00E8097D" w:rsidRPr="00E8097D" w:rsidRDefault="00E8097D" w:rsidP="00E8097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Cs w:val="0"/>
          <w:sz w:val="28"/>
          <w:szCs w:val="28"/>
        </w:rPr>
      </w:pPr>
    </w:p>
    <w:p w:rsidR="00E8097D" w:rsidRPr="00E8097D" w:rsidRDefault="00E8097D" w:rsidP="00E8097D">
      <w:pPr>
        <w:numPr>
          <w:ilvl w:val="0"/>
          <w:numId w:val="1"/>
        </w:numPr>
        <w:ind w:left="567" w:firstLine="0"/>
        <w:contextualSpacing/>
        <w:rPr>
          <w:b/>
          <w:sz w:val="28"/>
          <w:szCs w:val="28"/>
        </w:rPr>
      </w:pPr>
      <w:r w:rsidRPr="00E8097D">
        <w:rPr>
          <w:b/>
          <w:sz w:val="28"/>
          <w:szCs w:val="28"/>
        </w:rPr>
        <w:t>Цели и задачи</w:t>
      </w:r>
    </w:p>
    <w:p w:rsidR="00E8097D" w:rsidRPr="00E8097D" w:rsidRDefault="00E8097D" w:rsidP="00E8097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8097D">
        <w:rPr>
          <w:rFonts w:ascii="Times New Roman" w:hAnsi="Times New Roman"/>
          <w:sz w:val="28"/>
          <w:szCs w:val="28"/>
        </w:rPr>
        <w:t xml:space="preserve">Настоящий проект Закона </w:t>
      </w:r>
      <w:proofErr w:type="spellStart"/>
      <w:r w:rsidRPr="00E8097D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8097D">
        <w:rPr>
          <w:rFonts w:ascii="Times New Roman" w:hAnsi="Times New Roman"/>
          <w:sz w:val="28"/>
          <w:szCs w:val="28"/>
        </w:rPr>
        <w:t xml:space="preserve"> Республики (далее – законопроект) разработан в целях </w:t>
      </w:r>
      <w:r w:rsidRPr="00E8097D">
        <w:rPr>
          <w:rFonts w:ascii="Times New Roman" w:hAnsi="Times New Roman"/>
          <w:sz w:val="28"/>
          <w:szCs w:val="28"/>
          <w:lang w:val="ky-KG"/>
        </w:rPr>
        <w:t xml:space="preserve">оптимизации законодательства Кыргызской Республики, приведения в соответствие с инновационными технологиями, рекоммендациями межведомственной экспертной рабочей группы, экспертных групп по инвентаризации законодательства Кыргызской Республики (далее – экспертная рабочая группа), а также во избежание коллизий </w:t>
      </w:r>
      <w:r w:rsidRPr="00E8097D">
        <w:rPr>
          <w:rFonts w:ascii="Times New Roman" w:hAnsi="Times New Roman"/>
          <w:sz w:val="28"/>
          <w:szCs w:val="28"/>
        </w:rPr>
        <w:t xml:space="preserve">и пробелов </w:t>
      </w:r>
      <w:r w:rsidRPr="00E8097D">
        <w:rPr>
          <w:rFonts w:ascii="Times New Roman" w:hAnsi="Times New Roman"/>
          <w:sz w:val="28"/>
          <w:szCs w:val="28"/>
          <w:lang w:val="ky-KG"/>
        </w:rPr>
        <w:t>в законодательстве Кыргызской Республики в сфере электронного управления</w:t>
      </w:r>
      <w:r w:rsidRPr="00E8097D">
        <w:rPr>
          <w:rFonts w:ascii="Times New Roman" w:hAnsi="Times New Roman"/>
          <w:sz w:val="28"/>
          <w:szCs w:val="28"/>
        </w:rPr>
        <w:t>.</w:t>
      </w:r>
    </w:p>
    <w:p w:rsidR="00E8097D" w:rsidRPr="00E8097D" w:rsidRDefault="00E8097D" w:rsidP="00E8097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8097D">
        <w:rPr>
          <w:sz w:val="28"/>
          <w:szCs w:val="28"/>
        </w:rPr>
        <w:t>Несовершенство законодательной базы в области электронного управления не позволяет полноценно осуществлять деятельность (взаимодействовать) государственным органам и, как следствие, не способствует выработке механизмов по улучшению качеству предоставляемых услуг населению.</w:t>
      </w:r>
    </w:p>
    <w:p w:rsidR="00E8097D" w:rsidRPr="00E8097D" w:rsidRDefault="00E8097D" w:rsidP="00E8097D">
      <w:pPr>
        <w:shd w:val="clear" w:color="auto" w:fill="FFFFFF"/>
        <w:ind w:firstLine="567"/>
        <w:jc w:val="both"/>
        <w:rPr>
          <w:sz w:val="28"/>
          <w:szCs w:val="28"/>
        </w:rPr>
      </w:pPr>
      <w:r w:rsidRPr="00E8097D">
        <w:rPr>
          <w:sz w:val="28"/>
          <w:szCs w:val="28"/>
        </w:rPr>
        <w:t xml:space="preserve">На решение этих и других проблем направлен разработанный законопроект, которым предполагается исключить Совет и его полномочия по разработке и обсуждению политики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 в области электронного управления, принятые им в пределах своей компетенции.</w:t>
      </w:r>
    </w:p>
    <w:p w:rsidR="00E8097D" w:rsidRPr="00E8097D" w:rsidRDefault="00E8097D" w:rsidP="00E8097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8097D">
        <w:rPr>
          <w:rFonts w:ascii="Times New Roman" w:hAnsi="Times New Roman"/>
          <w:sz w:val="28"/>
          <w:szCs w:val="28"/>
        </w:rPr>
        <w:t xml:space="preserve"> Также, предлагаемым законопроектом исключается Комиссия, которая должна была исполнять роль постоянно действующего рабочего органа Совета, координирующим текущую ситуацию деятельности государственных органов, органов местного самоуправления, государственных предприятий и учреждений в процессе перехода к государственному управлению, в том числе в процессе внедрения и предоставления электронных государственных и муниципальных услуг.</w:t>
      </w:r>
    </w:p>
    <w:p w:rsidR="00E8097D" w:rsidRPr="00E8097D" w:rsidRDefault="00E8097D" w:rsidP="00E8097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8097D">
        <w:rPr>
          <w:rFonts w:ascii="Times New Roman" w:hAnsi="Times New Roman"/>
          <w:sz w:val="28"/>
          <w:szCs w:val="28"/>
        </w:rPr>
        <w:t>Отдельной статьей законопроекта вносится норма по Государственной системе электронного документооборота, предназначенного для автоматизации процессов делопроизводства.</w:t>
      </w:r>
    </w:p>
    <w:p w:rsidR="00E8097D" w:rsidRPr="00E8097D" w:rsidRDefault="00E8097D" w:rsidP="00E8097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8097D">
        <w:rPr>
          <w:rFonts w:ascii="Times New Roman" w:hAnsi="Times New Roman"/>
          <w:sz w:val="28"/>
          <w:szCs w:val="28"/>
        </w:rPr>
        <w:t xml:space="preserve">Настоящим законопроектом актуализируется пункт 10 статьи 2 Закона (электронный образ бумажного документа), ввиду того, что данная норма действовала до 1 января 2021 года. </w:t>
      </w:r>
    </w:p>
    <w:p w:rsidR="00E8097D" w:rsidRPr="00E8097D" w:rsidRDefault="00E8097D" w:rsidP="00E8097D">
      <w:pPr>
        <w:ind w:firstLine="567"/>
        <w:jc w:val="both"/>
        <w:rPr>
          <w:sz w:val="28"/>
          <w:szCs w:val="28"/>
        </w:rPr>
      </w:pPr>
      <w:r w:rsidRPr="00E8097D">
        <w:rPr>
          <w:sz w:val="28"/>
          <w:szCs w:val="28"/>
        </w:rPr>
        <w:t xml:space="preserve">В целях эффективности и своевременного принятия решений в сфере электронного управления, функции Совета и Комиссии целесообразно разделить между Кабинетом Министров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 и уполномоченным государственным органом в сфере электронного управления. </w:t>
      </w:r>
    </w:p>
    <w:p w:rsidR="00E8097D" w:rsidRPr="00E8097D" w:rsidRDefault="00E8097D" w:rsidP="00E8097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8097D">
        <w:rPr>
          <w:rFonts w:ascii="Times New Roman" w:hAnsi="Times New Roman"/>
          <w:sz w:val="28"/>
          <w:szCs w:val="28"/>
        </w:rPr>
        <w:t>Стоит отметить, что данным законопроектом приводится в соответствие понятия, используемых в настоящем Законе, а также дополняется отдельными структурными элементами в понятийной части Закона, столь значимые для исполнения своих функций государственными органами.</w:t>
      </w:r>
    </w:p>
    <w:p w:rsidR="00E8097D" w:rsidRPr="00E8097D" w:rsidRDefault="00E8097D" w:rsidP="00E8097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097D" w:rsidRPr="00E8097D" w:rsidRDefault="00E8097D" w:rsidP="00E8097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8097D">
        <w:rPr>
          <w:rFonts w:ascii="Times New Roman" w:hAnsi="Times New Roman"/>
          <w:sz w:val="28"/>
          <w:szCs w:val="28"/>
        </w:rPr>
        <w:lastRenderedPageBreak/>
        <w:t xml:space="preserve">Кроме того, отсутствие некоторых норм в Законе существенно замедляют процессы развития электронного управления в </w:t>
      </w:r>
      <w:proofErr w:type="spellStart"/>
      <w:r w:rsidRPr="00E8097D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8097D">
        <w:rPr>
          <w:rFonts w:ascii="Times New Roman" w:hAnsi="Times New Roman"/>
          <w:sz w:val="28"/>
          <w:szCs w:val="28"/>
        </w:rPr>
        <w:t xml:space="preserve"> Республике, а отдельные нормы Закона и вовсе служат препятствием для полноценного и эффективного управления в </w:t>
      </w:r>
      <w:proofErr w:type="spellStart"/>
      <w:r w:rsidRPr="00E8097D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8097D">
        <w:rPr>
          <w:rFonts w:ascii="Times New Roman" w:hAnsi="Times New Roman"/>
          <w:sz w:val="28"/>
          <w:szCs w:val="28"/>
        </w:rPr>
        <w:t xml:space="preserve"> Республике, включая электронное взаимодействие государственных органов, что в последствии негативно отражаются на качестве оказываемых услуг населению. </w:t>
      </w:r>
    </w:p>
    <w:p w:rsidR="00E8097D" w:rsidRPr="00E8097D" w:rsidRDefault="00E8097D" w:rsidP="00E8097D">
      <w:pPr>
        <w:pStyle w:val="a6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E8097D">
        <w:rPr>
          <w:sz w:val="28"/>
          <w:szCs w:val="28"/>
          <w:bdr w:val="none" w:sz="0" w:space="0" w:color="auto" w:frame="1"/>
        </w:rPr>
        <w:t xml:space="preserve">Реализация системного подхода к нормотворчеству, обеспечение эффективности и непротиворечивости нормативной правовой базы </w:t>
      </w:r>
      <w:proofErr w:type="spellStart"/>
      <w:r w:rsidRPr="00E8097D">
        <w:rPr>
          <w:sz w:val="28"/>
          <w:szCs w:val="28"/>
          <w:bdr w:val="none" w:sz="0" w:space="0" w:color="auto" w:frame="1"/>
        </w:rPr>
        <w:t>Кыргызской</w:t>
      </w:r>
      <w:proofErr w:type="spellEnd"/>
      <w:r w:rsidRPr="00E8097D">
        <w:rPr>
          <w:sz w:val="28"/>
          <w:szCs w:val="28"/>
          <w:bdr w:val="none" w:sz="0" w:space="0" w:color="auto" w:frame="1"/>
        </w:rPr>
        <w:t xml:space="preserve"> Республики в сфере электронного управления являются задачами, решение которых возможно только при условии внесения вышеуказанных норм, закладывающего основы как для отрасли информационных технологий, так и электронного управления.</w:t>
      </w:r>
    </w:p>
    <w:p w:rsidR="00E8097D" w:rsidRPr="00E8097D" w:rsidRDefault="00E8097D" w:rsidP="00E8097D">
      <w:pPr>
        <w:pStyle w:val="a6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E8097D">
        <w:rPr>
          <w:sz w:val="28"/>
          <w:szCs w:val="28"/>
          <w:bdr w:val="none" w:sz="0" w:space="0" w:color="auto" w:frame="1"/>
        </w:rPr>
        <w:t xml:space="preserve"> Существующие отдельные   нормы Закона </w:t>
      </w:r>
      <w:proofErr w:type="spellStart"/>
      <w:r w:rsidRPr="00E8097D">
        <w:rPr>
          <w:sz w:val="28"/>
          <w:szCs w:val="28"/>
          <w:bdr w:val="none" w:sz="0" w:space="0" w:color="auto" w:frame="1"/>
        </w:rPr>
        <w:t>Кыргызской</w:t>
      </w:r>
      <w:proofErr w:type="spellEnd"/>
      <w:r w:rsidRPr="00E8097D">
        <w:rPr>
          <w:sz w:val="28"/>
          <w:szCs w:val="28"/>
          <w:bdr w:val="none" w:sz="0" w:space="0" w:color="auto" w:frame="1"/>
        </w:rPr>
        <w:t xml:space="preserve"> Республики «Об электронном управлении» не отвечает текущим потребностям как в технологическом так в и организационно-правовом плане и по существу является декларативным.</w:t>
      </w:r>
    </w:p>
    <w:p w:rsidR="00E8097D" w:rsidRPr="00E8097D" w:rsidRDefault="00E8097D" w:rsidP="00E8097D">
      <w:pPr>
        <w:pStyle w:val="a6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E8097D">
        <w:rPr>
          <w:sz w:val="28"/>
          <w:szCs w:val="28"/>
          <w:bdr w:val="none" w:sz="0" w:space="0" w:color="auto" w:frame="1"/>
        </w:rPr>
        <w:t>Необходимо также отметить, о противоречивости и не проработанности терминологий, используемых в Законе.</w:t>
      </w:r>
    </w:p>
    <w:p w:rsidR="00E8097D" w:rsidRPr="00E8097D" w:rsidRDefault="00E8097D" w:rsidP="00E8097D">
      <w:pPr>
        <w:pStyle w:val="a6"/>
        <w:ind w:firstLine="567"/>
        <w:jc w:val="both"/>
        <w:rPr>
          <w:sz w:val="28"/>
          <w:szCs w:val="28"/>
        </w:rPr>
      </w:pPr>
      <w:r w:rsidRPr="00E8097D">
        <w:rPr>
          <w:sz w:val="28"/>
          <w:szCs w:val="28"/>
        </w:rPr>
        <w:t>Сегодня в мире происходит беспрецедентное развитие цифровых технологий, которые, в свою очередь, оказывают влияние на экономический рост, управление, качество услуг, деловую практику и образ жизни.</w:t>
      </w:r>
    </w:p>
    <w:p w:rsidR="00E8097D" w:rsidRPr="00E8097D" w:rsidRDefault="00E8097D" w:rsidP="00E8097D">
      <w:pPr>
        <w:pStyle w:val="a6"/>
        <w:ind w:firstLine="567"/>
        <w:jc w:val="both"/>
        <w:rPr>
          <w:sz w:val="28"/>
          <w:szCs w:val="28"/>
        </w:rPr>
      </w:pPr>
      <w:r w:rsidRPr="00E8097D">
        <w:rPr>
          <w:sz w:val="28"/>
          <w:szCs w:val="28"/>
        </w:rPr>
        <w:t xml:space="preserve">Исходя из мировых тенденций, в рамках объявленного руководством страны курса на повышение доступности и качества предоставления государственных и муниципальных услуг населению Министерством цифрового развития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 проводится работа по разработке инновационных методов и технологий в части применения электронных сервисов населением.</w:t>
      </w:r>
    </w:p>
    <w:p w:rsidR="00E8097D" w:rsidRPr="00E8097D" w:rsidRDefault="00E8097D" w:rsidP="00E8097D">
      <w:pPr>
        <w:pStyle w:val="a6"/>
        <w:ind w:firstLine="567"/>
        <w:jc w:val="both"/>
        <w:rPr>
          <w:sz w:val="28"/>
          <w:szCs w:val="28"/>
        </w:rPr>
      </w:pPr>
      <w:r w:rsidRPr="00E8097D">
        <w:rPr>
          <w:sz w:val="28"/>
          <w:szCs w:val="28"/>
        </w:rPr>
        <w:t xml:space="preserve">В связи с чем, Законы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Республики, не успевая за техническим прогрессом и развитием цифровых технологий, нуждаются в доработке.</w:t>
      </w:r>
    </w:p>
    <w:p w:rsidR="00E8097D" w:rsidRPr="00E8097D" w:rsidRDefault="00E8097D" w:rsidP="00E8097D">
      <w:pPr>
        <w:pStyle w:val="a6"/>
        <w:ind w:firstLine="567"/>
        <w:jc w:val="both"/>
        <w:rPr>
          <w:sz w:val="28"/>
          <w:szCs w:val="28"/>
        </w:rPr>
      </w:pPr>
      <w:r w:rsidRPr="00E8097D">
        <w:rPr>
          <w:sz w:val="28"/>
          <w:szCs w:val="28"/>
        </w:rPr>
        <w:t xml:space="preserve">Учитывая сегодняшние реалии волны трансформации моделей деятельности в бизнесе и социальной сфере с использованием современных технологий, принятие новой редакции Конституции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Республики, утверждение новой структуры Кабинета Министров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 и реформы органов исполнительной власти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Республики, в </w:t>
      </w:r>
      <w:r w:rsidR="006416EE">
        <w:rPr>
          <w:sz w:val="28"/>
          <w:szCs w:val="28"/>
        </w:rPr>
        <w:t>целях недопущения правового вак</w:t>
      </w:r>
      <w:r w:rsidRPr="00E8097D">
        <w:rPr>
          <w:sz w:val="28"/>
          <w:szCs w:val="28"/>
        </w:rPr>
        <w:t>ума в сфере электронного управления предлагается данный проект Закона.</w:t>
      </w:r>
    </w:p>
    <w:p w:rsidR="00E8097D" w:rsidRPr="00E8097D" w:rsidRDefault="00E8097D" w:rsidP="00E8097D">
      <w:pPr>
        <w:pStyle w:val="a6"/>
        <w:ind w:firstLine="567"/>
        <w:jc w:val="both"/>
        <w:rPr>
          <w:sz w:val="28"/>
          <w:szCs w:val="28"/>
        </w:rPr>
      </w:pPr>
      <w:r w:rsidRPr="00E8097D">
        <w:rPr>
          <w:sz w:val="28"/>
          <w:szCs w:val="28"/>
        </w:rPr>
        <w:t xml:space="preserve">Прежде всего, предлагаемая инициатива направлена на удовлетворение прав и законных интересов граждан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Республики, обеспечение доступности получения государственных, муниципальных и иных услуг.</w:t>
      </w:r>
    </w:p>
    <w:p w:rsidR="00E8097D" w:rsidRPr="00E8097D" w:rsidRDefault="00E8097D" w:rsidP="00E8097D">
      <w:pPr>
        <w:pStyle w:val="a6"/>
        <w:ind w:firstLine="567"/>
        <w:jc w:val="both"/>
        <w:rPr>
          <w:sz w:val="28"/>
          <w:szCs w:val="28"/>
        </w:rPr>
      </w:pPr>
      <w:r w:rsidRPr="00E8097D">
        <w:rPr>
          <w:sz w:val="28"/>
          <w:szCs w:val="28"/>
        </w:rPr>
        <w:t>Полагаем, что принятие настоящего законопроекта Закона позволит обеспечить гражданам доступность, оперативность, удобство и качество услуг, предоставляемых государственными органами при выполнении своих функций.</w:t>
      </w:r>
    </w:p>
    <w:p w:rsidR="00E8097D" w:rsidRPr="00E8097D" w:rsidRDefault="00E8097D" w:rsidP="00E8097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8097D">
        <w:rPr>
          <w:rFonts w:ascii="Times New Roman" w:hAnsi="Times New Roman"/>
          <w:sz w:val="28"/>
          <w:szCs w:val="28"/>
        </w:rPr>
        <w:lastRenderedPageBreak/>
        <w:t>Таким образом, все предлагаемые изменения, вносимые законопроектом   являются значимыми в контексте полноценного и эффективного функционирования государственных органов, ввиду того, что действующие нормы в Законе потеряли актуальность и являются обременительными.</w:t>
      </w:r>
    </w:p>
    <w:p w:rsidR="00E8097D" w:rsidRPr="00E8097D" w:rsidRDefault="00E8097D" w:rsidP="00E8097D">
      <w:pPr>
        <w:pStyle w:val="a6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E8097D">
        <w:rPr>
          <w:sz w:val="28"/>
          <w:szCs w:val="28"/>
          <w:bdr w:val="none" w:sz="0" w:space="0" w:color="auto" w:frame="1"/>
        </w:rPr>
        <w:t>С принятием данного законопроекта, управление информационными системами государственных органов, межведомственный обмен данными и информацией в электронном виде обретет необходимую правовую базу, что в последствии положительно скажутся на качестве услуг населению.</w:t>
      </w:r>
    </w:p>
    <w:p w:rsidR="00E8097D" w:rsidRPr="00E8097D" w:rsidRDefault="00E8097D" w:rsidP="00E8097D">
      <w:pPr>
        <w:pStyle w:val="ab"/>
        <w:numPr>
          <w:ilvl w:val="0"/>
          <w:numId w:val="1"/>
        </w:numPr>
        <w:ind w:left="0" w:firstLine="567"/>
        <w:jc w:val="both"/>
        <w:rPr>
          <w:b/>
          <w:sz w:val="28"/>
          <w:szCs w:val="28"/>
        </w:rPr>
      </w:pPr>
      <w:r w:rsidRPr="00E8097D">
        <w:rPr>
          <w:b/>
          <w:sz w:val="28"/>
          <w:szCs w:val="28"/>
        </w:rPr>
        <w:t>Описательная часть</w:t>
      </w:r>
    </w:p>
    <w:p w:rsidR="00E8097D" w:rsidRPr="00E8097D" w:rsidRDefault="00E8097D" w:rsidP="00E8097D">
      <w:pPr>
        <w:pStyle w:val="a6"/>
        <w:ind w:firstLine="567"/>
        <w:jc w:val="both"/>
        <w:rPr>
          <w:sz w:val="28"/>
          <w:szCs w:val="28"/>
        </w:rPr>
      </w:pPr>
      <w:r w:rsidRPr="00E8097D">
        <w:rPr>
          <w:sz w:val="28"/>
          <w:szCs w:val="28"/>
        </w:rPr>
        <w:t xml:space="preserve">В рамках реализации Указа Президента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 «О проведении инвентаризации законодательства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Республики» от 8 февраля 2021 года № 26 и распоряжения Правительства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 «Об образовании межведомственной экспертной рабочей группы по инвентаризации законодательства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Республики» от 10 марта 2021 года № 55-р, Министерством юстиции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 издан приказ «Об утверждении состава экспертных подгрупп межведомственной рабочей группы по инвентаризации законодательства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 и Методологии проведения инвентаризации законодательства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Республики» (далее - Методология) от 15 апреля 2021 года № 57.</w:t>
      </w:r>
    </w:p>
    <w:p w:rsidR="00E8097D" w:rsidRPr="00E8097D" w:rsidRDefault="00E8097D" w:rsidP="00E8097D">
      <w:pPr>
        <w:pStyle w:val="a6"/>
        <w:ind w:firstLine="567"/>
        <w:jc w:val="both"/>
        <w:rPr>
          <w:sz w:val="28"/>
          <w:szCs w:val="28"/>
        </w:rPr>
      </w:pPr>
      <w:r w:rsidRPr="00E8097D">
        <w:rPr>
          <w:sz w:val="28"/>
          <w:szCs w:val="28"/>
        </w:rPr>
        <w:t xml:space="preserve">В свою очередь, экспертная рабочая группа произвела оценку Закона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 «Об электронном управлении» на предмет соответствия критериям в соответствии с вышеуказанной Методологией</w:t>
      </w:r>
      <w:r w:rsidRPr="00E8097D">
        <w:rPr>
          <w:sz w:val="28"/>
          <w:szCs w:val="28"/>
          <w:lang w:val="ky-KG"/>
        </w:rPr>
        <w:t>, в результате чего,</w:t>
      </w:r>
      <w:r w:rsidRPr="00E8097D">
        <w:rPr>
          <w:sz w:val="28"/>
          <w:szCs w:val="28"/>
        </w:rPr>
        <w:t xml:space="preserve"> Закон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 «Об электронном управлении» признан требующим доработки и получил оценку 62 (шестьдесят два) по шкале оценки из 100 (ста). </w:t>
      </w:r>
    </w:p>
    <w:p w:rsidR="00E8097D" w:rsidRPr="00E8097D" w:rsidRDefault="00E8097D" w:rsidP="00E8097D">
      <w:pPr>
        <w:pStyle w:val="ab"/>
        <w:numPr>
          <w:ilvl w:val="0"/>
          <w:numId w:val="1"/>
        </w:numPr>
        <w:ind w:left="0" w:firstLine="709"/>
        <w:jc w:val="both"/>
        <w:rPr>
          <w:b/>
          <w:sz w:val="28"/>
          <w:szCs w:val="28"/>
        </w:rPr>
      </w:pPr>
      <w:r w:rsidRPr="00E8097D">
        <w:rPr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8097D" w:rsidRPr="00E8097D" w:rsidRDefault="00E8097D" w:rsidP="00E8097D">
      <w:pPr>
        <w:pStyle w:val="a6"/>
        <w:ind w:firstLine="709"/>
        <w:jc w:val="both"/>
        <w:rPr>
          <w:sz w:val="28"/>
          <w:szCs w:val="28"/>
        </w:rPr>
      </w:pPr>
      <w:r w:rsidRPr="00E8097D">
        <w:rPr>
          <w:sz w:val="28"/>
          <w:szCs w:val="28"/>
        </w:rPr>
        <w:t>Принятие данного законопроекта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8097D" w:rsidRPr="00E8097D" w:rsidRDefault="00E8097D" w:rsidP="00E8097D">
      <w:pPr>
        <w:pStyle w:val="a6"/>
        <w:ind w:firstLine="709"/>
        <w:jc w:val="both"/>
        <w:rPr>
          <w:sz w:val="28"/>
          <w:szCs w:val="28"/>
        </w:rPr>
      </w:pPr>
      <w:r w:rsidRPr="00E8097D">
        <w:rPr>
          <w:b/>
          <w:bCs/>
          <w:sz w:val="28"/>
          <w:szCs w:val="28"/>
          <w:shd w:val="clear" w:color="auto" w:fill="FFFFFF"/>
        </w:rPr>
        <w:t xml:space="preserve">4. </w:t>
      </w:r>
      <w:r w:rsidRPr="00E8097D">
        <w:rPr>
          <w:b/>
          <w:bCs/>
          <w:sz w:val="28"/>
          <w:szCs w:val="28"/>
        </w:rPr>
        <w:t>Информация о результатах общественного обсуждения</w:t>
      </w:r>
    </w:p>
    <w:p w:rsidR="00E8097D" w:rsidRPr="00E8097D" w:rsidRDefault="00E8097D" w:rsidP="00E8097D">
      <w:pPr>
        <w:pStyle w:val="a6"/>
        <w:ind w:firstLine="709"/>
        <w:jc w:val="both"/>
        <w:rPr>
          <w:sz w:val="28"/>
          <w:szCs w:val="28"/>
        </w:rPr>
      </w:pPr>
      <w:r w:rsidRPr="00E8097D">
        <w:rPr>
          <w:sz w:val="28"/>
          <w:szCs w:val="28"/>
        </w:rPr>
        <w:t xml:space="preserve">Данный законопроект будет размещен на официальном сайте Кабинета Министров </w:t>
      </w:r>
      <w:proofErr w:type="spellStart"/>
      <w:r w:rsidRPr="00E8097D">
        <w:rPr>
          <w:sz w:val="28"/>
          <w:szCs w:val="28"/>
        </w:rPr>
        <w:t>Кыргызской</w:t>
      </w:r>
      <w:proofErr w:type="spellEnd"/>
      <w:r w:rsidRPr="00E8097D">
        <w:rPr>
          <w:sz w:val="28"/>
          <w:szCs w:val="28"/>
        </w:rPr>
        <w:t xml:space="preserve"> Республики и Министерства для прохождения процедуры общественного обсуждения.  </w:t>
      </w:r>
    </w:p>
    <w:p w:rsidR="00E8097D" w:rsidRPr="00E8097D" w:rsidRDefault="00E8097D" w:rsidP="00E8097D">
      <w:pPr>
        <w:pStyle w:val="a6"/>
        <w:ind w:firstLine="709"/>
        <w:jc w:val="both"/>
        <w:rPr>
          <w:sz w:val="28"/>
          <w:szCs w:val="28"/>
        </w:rPr>
      </w:pPr>
      <w:r w:rsidRPr="00E8097D">
        <w:rPr>
          <w:b/>
          <w:bCs/>
          <w:sz w:val="28"/>
          <w:szCs w:val="28"/>
        </w:rPr>
        <w:t>5. Анализ соответствия проекта законодательству</w:t>
      </w:r>
    </w:p>
    <w:p w:rsidR="00E8097D" w:rsidRPr="00E8097D" w:rsidRDefault="00E8097D" w:rsidP="00E8097D">
      <w:pPr>
        <w:pStyle w:val="a6"/>
        <w:ind w:firstLine="709"/>
        <w:jc w:val="both"/>
        <w:rPr>
          <w:sz w:val="28"/>
          <w:szCs w:val="28"/>
        </w:rPr>
      </w:pPr>
      <w:r w:rsidRPr="00E8097D">
        <w:rPr>
          <w:sz w:val="28"/>
          <w:szCs w:val="28"/>
        </w:rPr>
        <w:t xml:space="preserve">Представленный законопроект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E8097D">
        <w:rPr>
          <w:sz w:val="28"/>
          <w:szCs w:val="28"/>
        </w:rPr>
        <w:t>Кыргызская</w:t>
      </w:r>
      <w:proofErr w:type="spellEnd"/>
      <w:r w:rsidRPr="00E8097D">
        <w:rPr>
          <w:sz w:val="28"/>
          <w:szCs w:val="28"/>
        </w:rPr>
        <w:t xml:space="preserve"> Республика.</w:t>
      </w:r>
    </w:p>
    <w:p w:rsidR="00E8097D" w:rsidRPr="00E8097D" w:rsidRDefault="00E8097D" w:rsidP="00E8097D">
      <w:pPr>
        <w:pStyle w:val="a6"/>
        <w:ind w:firstLine="709"/>
        <w:jc w:val="both"/>
        <w:rPr>
          <w:sz w:val="28"/>
          <w:szCs w:val="28"/>
        </w:rPr>
      </w:pPr>
      <w:r w:rsidRPr="00E8097D">
        <w:rPr>
          <w:b/>
          <w:bCs/>
          <w:sz w:val="28"/>
          <w:szCs w:val="28"/>
        </w:rPr>
        <w:t>6. Информация о необходимости финансирования</w:t>
      </w:r>
    </w:p>
    <w:p w:rsidR="00E8097D" w:rsidRPr="00E8097D" w:rsidRDefault="00E8097D" w:rsidP="00E8097D">
      <w:pPr>
        <w:pStyle w:val="a6"/>
        <w:ind w:firstLine="709"/>
        <w:jc w:val="both"/>
        <w:rPr>
          <w:sz w:val="28"/>
          <w:szCs w:val="28"/>
        </w:rPr>
      </w:pPr>
      <w:r w:rsidRPr="00E8097D">
        <w:rPr>
          <w:sz w:val="28"/>
          <w:szCs w:val="28"/>
        </w:rPr>
        <w:t xml:space="preserve">Принятие предлагаемого законопроекта не повлечет дополнительные финансовые затраты из республиканского бюджета, </w:t>
      </w:r>
      <w:r w:rsidRPr="00E8097D">
        <w:rPr>
          <w:sz w:val="28"/>
          <w:szCs w:val="28"/>
          <w:bdr w:val="none" w:sz="0" w:space="0" w:color="auto" w:frame="1"/>
        </w:rPr>
        <w:t>поскольку предусматриваемые полномочия государственных органов будут осуществляться в рамках их текущей (основной) деятельности.</w:t>
      </w:r>
    </w:p>
    <w:p w:rsidR="00E8097D" w:rsidRPr="00E8097D" w:rsidRDefault="00E8097D" w:rsidP="00E8097D">
      <w:pPr>
        <w:pStyle w:val="a6"/>
        <w:ind w:firstLine="709"/>
        <w:jc w:val="both"/>
        <w:rPr>
          <w:sz w:val="28"/>
          <w:szCs w:val="28"/>
        </w:rPr>
      </w:pPr>
      <w:r w:rsidRPr="00E8097D">
        <w:rPr>
          <w:b/>
          <w:bCs/>
          <w:sz w:val="28"/>
          <w:szCs w:val="28"/>
        </w:rPr>
        <w:t>7. Информация об анализе регулятивного воздействия </w:t>
      </w:r>
    </w:p>
    <w:p w:rsidR="00E8097D" w:rsidRPr="00E8097D" w:rsidRDefault="00E8097D" w:rsidP="00E8097D">
      <w:pPr>
        <w:pStyle w:val="a6"/>
        <w:ind w:firstLine="709"/>
        <w:jc w:val="both"/>
        <w:rPr>
          <w:sz w:val="28"/>
          <w:szCs w:val="28"/>
        </w:rPr>
      </w:pPr>
      <w:r w:rsidRPr="00E8097D">
        <w:rPr>
          <w:sz w:val="28"/>
          <w:szCs w:val="28"/>
        </w:rPr>
        <w:t>Представленный законопроект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E8097D" w:rsidRPr="00E8097D" w:rsidRDefault="00E8097D" w:rsidP="00E8097D">
      <w:pPr>
        <w:ind w:firstLine="708"/>
        <w:jc w:val="both"/>
        <w:rPr>
          <w:b/>
          <w:sz w:val="28"/>
          <w:szCs w:val="28"/>
        </w:rPr>
      </w:pPr>
    </w:p>
    <w:p w:rsidR="00E8097D" w:rsidRPr="00E8097D" w:rsidRDefault="00E8097D" w:rsidP="00E8097D">
      <w:pPr>
        <w:rPr>
          <w:b/>
          <w:sz w:val="28"/>
          <w:szCs w:val="28"/>
        </w:rPr>
      </w:pPr>
    </w:p>
    <w:p w:rsidR="00E8097D" w:rsidRPr="00E8097D" w:rsidRDefault="00E8097D" w:rsidP="00E8097D">
      <w:pPr>
        <w:rPr>
          <w:b/>
          <w:sz w:val="28"/>
          <w:szCs w:val="28"/>
        </w:rPr>
      </w:pPr>
      <w:r w:rsidRPr="00E8097D">
        <w:rPr>
          <w:b/>
          <w:sz w:val="28"/>
          <w:szCs w:val="28"/>
        </w:rPr>
        <w:t>Министр цифрового развития</w:t>
      </w:r>
    </w:p>
    <w:p w:rsidR="00E8097D" w:rsidRPr="00E8097D" w:rsidRDefault="00E8097D" w:rsidP="00E8097D">
      <w:pPr>
        <w:rPr>
          <w:b/>
          <w:sz w:val="28"/>
          <w:szCs w:val="28"/>
        </w:rPr>
      </w:pPr>
      <w:proofErr w:type="spellStart"/>
      <w:r w:rsidRPr="00E8097D">
        <w:rPr>
          <w:b/>
          <w:sz w:val="28"/>
          <w:szCs w:val="28"/>
        </w:rPr>
        <w:t>Кыргызской</w:t>
      </w:r>
      <w:proofErr w:type="spellEnd"/>
      <w:r w:rsidRPr="00E8097D">
        <w:rPr>
          <w:b/>
          <w:sz w:val="28"/>
          <w:szCs w:val="28"/>
        </w:rPr>
        <w:t xml:space="preserve"> Республики   </w:t>
      </w:r>
      <w:r w:rsidRPr="00E8097D">
        <w:rPr>
          <w:b/>
          <w:sz w:val="28"/>
          <w:szCs w:val="28"/>
        </w:rPr>
        <w:tab/>
      </w:r>
      <w:r w:rsidRPr="00E8097D">
        <w:rPr>
          <w:b/>
          <w:sz w:val="28"/>
          <w:szCs w:val="28"/>
        </w:rPr>
        <w:tab/>
      </w:r>
      <w:r w:rsidRPr="00E8097D">
        <w:rPr>
          <w:b/>
          <w:sz w:val="28"/>
          <w:szCs w:val="28"/>
        </w:rPr>
        <w:tab/>
      </w:r>
      <w:r w:rsidRPr="00E8097D">
        <w:rPr>
          <w:b/>
          <w:sz w:val="28"/>
          <w:szCs w:val="28"/>
        </w:rPr>
        <w:tab/>
      </w:r>
      <w:r w:rsidRPr="00E8097D">
        <w:rPr>
          <w:b/>
          <w:sz w:val="28"/>
          <w:szCs w:val="28"/>
        </w:rPr>
        <w:tab/>
        <w:t xml:space="preserve">                    Д. Д. </w:t>
      </w:r>
      <w:proofErr w:type="spellStart"/>
      <w:r w:rsidRPr="00E8097D">
        <w:rPr>
          <w:b/>
          <w:sz w:val="28"/>
          <w:szCs w:val="28"/>
        </w:rPr>
        <w:t>Догоев</w:t>
      </w:r>
      <w:proofErr w:type="spellEnd"/>
    </w:p>
    <w:p w:rsidR="00E8097D" w:rsidRPr="00E8097D" w:rsidRDefault="00E8097D" w:rsidP="00E8097D">
      <w:pPr>
        <w:rPr>
          <w:b/>
          <w:sz w:val="28"/>
          <w:szCs w:val="28"/>
        </w:rPr>
      </w:pPr>
    </w:p>
    <w:p w:rsidR="00E8097D" w:rsidRPr="00E8097D" w:rsidRDefault="00E8097D" w:rsidP="00E8097D">
      <w:pPr>
        <w:rPr>
          <w:b/>
          <w:sz w:val="28"/>
          <w:szCs w:val="28"/>
        </w:rPr>
      </w:pPr>
    </w:p>
    <w:bookmarkEnd w:id="0"/>
    <w:p w:rsidR="00646B94" w:rsidRPr="00E8097D" w:rsidRDefault="00646B94" w:rsidP="00E8097D">
      <w:pPr>
        <w:rPr>
          <w:sz w:val="28"/>
          <w:szCs w:val="28"/>
        </w:rPr>
      </w:pPr>
    </w:p>
    <w:sectPr w:rsidR="00646B94" w:rsidRPr="00E8097D" w:rsidSect="00076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A6790"/>
    <w:multiLevelType w:val="hybridMultilevel"/>
    <w:tmpl w:val="14706740"/>
    <w:lvl w:ilvl="0" w:tplc="E758A4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B06473B"/>
    <w:multiLevelType w:val="hybridMultilevel"/>
    <w:tmpl w:val="14706740"/>
    <w:lvl w:ilvl="0" w:tplc="E758A4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45B57CF"/>
    <w:multiLevelType w:val="hybridMultilevel"/>
    <w:tmpl w:val="14706740"/>
    <w:lvl w:ilvl="0" w:tplc="E758A4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5D9"/>
    <w:rsid w:val="0001793B"/>
    <w:rsid w:val="00061B9C"/>
    <w:rsid w:val="00064FEB"/>
    <w:rsid w:val="00075137"/>
    <w:rsid w:val="00082CE4"/>
    <w:rsid w:val="000942A6"/>
    <w:rsid w:val="000B73CE"/>
    <w:rsid w:val="000C62D4"/>
    <w:rsid w:val="000D272E"/>
    <w:rsid w:val="000E016E"/>
    <w:rsid w:val="000F75C5"/>
    <w:rsid w:val="001444DB"/>
    <w:rsid w:val="001618D3"/>
    <w:rsid w:val="00165C35"/>
    <w:rsid w:val="001A0E5D"/>
    <w:rsid w:val="00251E3A"/>
    <w:rsid w:val="00264DFC"/>
    <w:rsid w:val="002B5C11"/>
    <w:rsid w:val="003409B7"/>
    <w:rsid w:val="003E2CFB"/>
    <w:rsid w:val="003E68D3"/>
    <w:rsid w:val="00415140"/>
    <w:rsid w:val="00427313"/>
    <w:rsid w:val="00427E7A"/>
    <w:rsid w:val="00470C21"/>
    <w:rsid w:val="004D7199"/>
    <w:rsid w:val="00556EA0"/>
    <w:rsid w:val="00580AA2"/>
    <w:rsid w:val="005A5A19"/>
    <w:rsid w:val="005B45D9"/>
    <w:rsid w:val="005F7719"/>
    <w:rsid w:val="006006E8"/>
    <w:rsid w:val="00637A40"/>
    <w:rsid w:val="006416EE"/>
    <w:rsid w:val="00646B94"/>
    <w:rsid w:val="00676DED"/>
    <w:rsid w:val="00691234"/>
    <w:rsid w:val="006D0D19"/>
    <w:rsid w:val="006F772F"/>
    <w:rsid w:val="0071549C"/>
    <w:rsid w:val="0071679F"/>
    <w:rsid w:val="00735D6B"/>
    <w:rsid w:val="00741F5C"/>
    <w:rsid w:val="00795D84"/>
    <w:rsid w:val="007B35EA"/>
    <w:rsid w:val="007C32C0"/>
    <w:rsid w:val="007C358C"/>
    <w:rsid w:val="008163E5"/>
    <w:rsid w:val="0082065A"/>
    <w:rsid w:val="00856A8F"/>
    <w:rsid w:val="00863780"/>
    <w:rsid w:val="00892035"/>
    <w:rsid w:val="008B58F3"/>
    <w:rsid w:val="008B7DE6"/>
    <w:rsid w:val="008E500F"/>
    <w:rsid w:val="008F3C84"/>
    <w:rsid w:val="008F68F4"/>
    <w:rsid w:val="00900A12"/>
    <w:rsid w:val="009246A7"/>
    <w:rsid w:val="00951CB9"/>
    <w:rsid w:val="009A39A6"/>
    <w:rsid w:val="009B0E34"/>
    <w:rsid w:val="00A104B5"/>
    <w:rsid w:val="00A274AC"/>
    <w:rsid w:val="00A63F8C"/>
    <w:rsid w:val="00AB2162"/>
    <w:rsid w:val="00AB7E95"/>
    <w:rsid w:val="00AC0D56"/>
    <w:rsid w:val="00AD7E3E"/>
    <w:rsid w:val="00AE7E71"/>
    <w:rsid w:val="00B02EAA"/>
    <w:rsid w:val="00B0782E"/>
    <w:rsid w:val="00B11D4A"/>
    <w:rsid w:val="00B1732C"/>
    <w:rsid w:val="00BA531A"/>
    <w:rsid w:val="00BE1B70"/>
    <w:rsid w:val="00C11795"/>
    <w:rsid w:val="00C56237"/>
    <w:rsid w:val="00C63A3A"/>
    <w:rsid w:val="00C66071"/>
    <w:rsid w:val="00C67B77"/>
    <w:rsid w:val="00C91A63"/>
    <w:rsid w:val="00CB13C9"/>
    <w:rsid w:val="00CB7664"/>
    <w:rsid w:val="00CC0652"/>
    <w:rsid w:val="00CD79E5"/>
    <w:rsid w:val="00CF5367"/>
    <w:rsid w:val="00D467FF"/>
    <w:rsid w:val="00D505A6"/>
    <w:rsid w:val="00D55B7E"/>
    <w:rsid w:val="00D5768D"/>
    <w:rsid w:val="00D737D0"/>
    <w:rsid w:val="00E4225F"/>
    <w:rsid w:val="00E65E47"/>
    <w:rsid w:val="00E8097D"/>
    <w:rsid w:val="00E91F2E"/>
    <w:rsid w:val="00EC71EF"/>
    <w:rsid w:val="00EF3652"/>
    <w:rsid w:val="00F44632"/>
    <w:rsid w:val="00F974D9"/>
    <w:rsid w:val="00FA2B53"/>
    <w:rsid w:val="00FB5DFD"/>
    <w:rsid w:val="00FE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10EF10-93E9-4493-AC23-91BC12705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45D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5B45D9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a4">
    <w:basedOn w:val="a"/>
    <w:next w:val="a"/>
    <w:uiPriority w:val="10"/>
    <w:qFormat/>
    <w:rsid w:val="005B45D9"/>
    <w:pPr>
      <w:jc w:val="center"/>
    </w:pPr>
    <w:rPr>
      <w:b/>
      <w:sz w:val="28"/>
      <w:szCs w:val="28"/>
    </w:rPr>
  </w:style>
  <w:style w:type="character" w:customStyle="1" w:styleId="1">
    <w:name w:val="Заголовок Знак1"/>
    <w:link w:val="a5"/>
    <w:uiPriority w:val="10"/>
    <w:rsid w:val="005B45D9"/>
    <w:rPr>
      <w:rFonts w:ascii="Times New Roman" w:eastAsia="Times New Roman" w:hAnsi="Times New Roman"/>
      <w:b/>
      <w:sz w:val="28"/>
      <w:szCs w:val="28"/>
    </w:rPr>
  </w:style>
  <w:style w:type="paragraph" w:styleId="a6">
    <w:name w:val="Normal (Web)"/>
    <w:basedOn w:val="a"/>
    <w:uiPriority w:val="99"/>
    <w:unhideWhenUsed/>
    <w:rsid w:val="005B45D9"/>
  </w:style>
  <w:style w:type="paragraph" w:styleId="a5">
    <w:name w:val="Title"/>
    <w:basedOn w:val="a"/>
    <w:next w:val="a"/>
    <w:link w:val="1"/>
    <w:uiPriority w:val="10"/>
    <w:qFormat/>
    <w:rsid w:val="005B45D9"/>
    <w:pPr>
      <w:contextualSpacing/>
    </w:pPr>
    <w:rPr>
      <w:rFonts w:cstheme="minorBidi"/>
      <w:b/>
      <w:sz w:val="28"/>
      <w:szCs w:val="28"/>
      <w:lang w:eastAsia="en-US"/>
    </w:rPr>
  </w:style>
  <w:style w:type="character" w:customStyle="1" w:styleId="a7">
    <w:name w:val="Заголовок Знак"/>
    <w:basedOn w:val="a0"/>
    <w:uiPriority w:val="10"/>
    <w:rsid w:val="005B45D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8">
    <w:name w:val="Hyperlink"/>
    <w:basedOn w:val="a0"/>
    <w:uiPriority w:val="99"/>
    <w:semiHidden/>
    <w:unhideWhenUsed/>
    <w:rsid w:val="00AB2162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AB2162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AB2162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AB2162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rsid w:val="00AB216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C62D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C62D4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5A5A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1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2B11F-0633-489C-9ABE-81EB4897D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3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237</cp:revision>
  <cp:lastPrinted>2021-12-08T08:31:00Z</cp:lastPrinted>
  <dcterms:created xsi:type="dcterms:W3CDTF">2021-10-07T07:50:00Z</dcterms:created>
  <dcterms:modified xsi:type="dcterms:W3CDTF">2021-12-08T11:24:00Z</dcterms:modified>
</cp:coreProperties>
</file>